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9" w:rsidRPr="005F4F47" w:rsidRDefault="00427C39" w:rsidP="000D4AE6">
      <w:pPr>
        <w:pStyle w:val="Cabealho"/>
        <w:spacing w:line="276" w:lineRule="auto"/>
        <w:ind w:left="2835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 xml:space="preserve">DECRETO N° </w:t>
      </w:r>
      <w:r w:rsidR="000E06FD" w:rsidRPr="005F4F47">
        <w:rPr>
          <w:rFonts w:ascii="Arial" w:hAnsi="Arial" w:cs="Arial"/>
          <w:b/>
          <w:iCs/>
          <w:sz w:val="24"/>
          <w:szCs w:val="24"/>
        </w:rPr>
        <w:t>2</w:t>
      </w:r>
      <w:r w:rsidR="001A1390" w:rsidRPr="005F4F47">
        <w:rPr>
          <w:rFonts w:ascii="Arial" w:hAnsi="Arial" w:cs="Arial"/>
          <w:b/>
          <w:iCs/>
          <w:sz w:val="24"/>
          <w:szCs w:val="24"/>
        </w:rPr>
        <w:t>2</w:t>
      </w:r>
      <w:r w:rsidR="001E0CDE" w:rsidRPr="005F4F47">
        <w:rPr>
          <w:rFonts w:ascii="Arial" w:hAnsi="Arial" w:cs="Arial"/>
          <w:b/>
          <w:iCs/>
          <w:sz w:val="24"/>
          <w:szCs w:val="24"/>
        </w:rPr>
        <w:t>3</w:t>
      </w:r>
      <w:r w:rsidR="004334E6">
        <w:rPr>
          <w:rFonts w:ascii="Arial" w:hAnsi="Arial" w:cs="Arial"/>
          <w:b/>
          <w:iCs/>
          <w:sz w:val="24"/>
          <w:szCs w:val="24"/>
        </w:rPr>
        <w:t>7</w:t>
      </w:r>
      <w:r w:rsidRPr="005F4F47">
        <w:rPr>
          <w:rFonts w:ascii="Arial" w:hAnsi="Arial" w:cs="Arial"/>
          <w:b/>
          <w:iCs/>
          <w:sz w:val="24"/>
          <w:szCs w:val="24"/>
        </w:rPr>
        <w:t>/20</w:t>
      </w:r>
      <w:r w:rsidR="001A1390" w:rsidRPr="005F4F47">
        <w:rPr>
          <w:rFonts w:ascii="Arial" w:hAnsi="Arial" w:cs="Arial"/>
          <w:b/>
          <w:iCs/>
          <w:sz w:val="24"/>
          <w:szCs w:val="24"/>
        </w:rPr>
        <w:t>20</w:t>
      </w:r>
    </w:p>
    <w:p w:rsidR="00427C39" w:rsidRPr="005F4F47" w:rsidRDefault="00427C39" w:rsidP="000D4AE6">
      <w:pPr>
        <w:pStyle w:val="Cabealho"/>
        <w:spacing w:line="276" w:lineRule="auto"/>
        <w:ind w:left="2835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 xml:space="preserve">De </w:t>
      </w:r>
      <w:r w:rsidR="005427D1">
        <w:rPr>
          <w:rFonts w:ascii="Arial" w:hAnsi="Arial" w:cs="Arial"/>
          <w:b/>
          <w:iCs/>
          <w:sz w:val="24"/>
          <w:szCs w:val="24"/>
        </w:rPr>
        <w:t>1</w:t>
      </w:r>
      <w:r w:rsidR="00F8486E" w:rsidRPr="005F4F47">
        <w:rPr>
          <w:rFonts w:ascii="Arial" w:hAnsi="Arial" w:cs="Arial"/>
          <w:b/>
          <w:iCs/>
          <w:sz w:val="24"/>
          <w:szCs w:val="24"/>
        </w:rPr>
        <w:t>0</w:t>
      </w:r>
      <w:r w:rsidR="00557BEE" w:rsidRPr="005F4F47">
        <w:rPr>
          <w:rFonts w:ascii="Arial" w:hAnsi="Arial" w:cs="Arial"/>
          <w:b/>
          <w:iCs/>
          <w:sz w:val="24"/>
          <w:szCs w:val="24"/>
        </w:rPr>
        <w:t xml:space="preserve"> de</w:t>
      </w:r>
      <w:r w:rsidR="002D2F60" w:rsidRPr="005F4F47">
        <w:rPr>
          <w:rFonts w:ascii="Arial" w:hAnsi="Arial" w:cs="Arial"/>
          <w:b/>
          <w:iCs/>
          <w:sz w:val="24"/>
          <w:szCs w:val="24"/>
        </w:rPr>
        <w:t xml:space="preserve"> </w:t>
      </w:r>
      <w:r w:rsidR="00F8486E" w:rsidRPr="005F4F47">
        <w:rPr>
          <w:rFonts w:ascii="Arial" w:hAnsi="Arial" w:cs="Arial"/>
          <w:b/>
          <w:iCs/>
          <w:sz w:val="24"/>
          <w:szCs w:val="24"/>
        </w:rPr>
        <w:t>junho</w:t>
      </w:r>
      <w:r w:rsidRPr="005F4F47">
        <w:rPr>
          <w:rFonts w:ascii="Arial" w:hAnsi="Arial" w:cs="Arial"/>
          <w:b/>
          <w:iCs/>
          <w:sz w:val="24"/>
          <w:szCs w:val="24"/>
        </w:rPr>
        <w:t xml:space="preserve"> de 20</w:t>
      </w:r>
      <w:r w:rsidR="001A1390" w:rsidRPr="005F4F47">
        <w:rPr>
          <w:rFonts w:ascii="Arial" w:hAnsi="Arial" w:cs="Arial"/>
          <w:b/>
          <w:iCs/>
          <w:sz w:val="24"/>
          <w:szCs w:val="24"/>
        </w:rPr>
        <w:t>20</w:t>
      </w:r>
      <w:r w:rsidRPr="005F4F47">
        <w:rPr>
          <w:rFonts w:ascii="Arial" w:hAnsi="Arial" w:cs="Arial"/>
          <w:b/>
          <w:iCs/>
          <w:sz w:val="24"/>
          <w:szCs w:val="24"/>
        </w:rPr>
        <w:t xml:space="preserve">. </w:t>
      </w:r>
    </w:p>
    <w:p w:rsidR="005A605D" w:rsidRDefault="005A605D" w:rsidP="000D4AE6">
      <w:pPr>
        <w:pStyle w:val="Cabealho"/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427D1" w:rsidRPr="005427D1" w:rsidRDefault="005427D1" w:rsidP="000D4AE6">
      <w:pPr>
        <w:pStyle w:val="Cabealho"/>
        <w:spacing w:line="276" w:lineRule="auto"/>
        <w:jc w:val="both"/>
        <w:rPr>
          <w:rFonts w:ascii="Arial" w:hAnsi="Arial" w:cs="Arial"/>
          <w:b/>
          <w:iCs/>
          <w:szCs w:val="24"/>
        </w:rPr>
      </w:pPr>
    </w:p>
    <w:p w:rsidR="00427C39" w:rsidRPr="005F4F47" w:rsidRDefault="00427C39" w:rsidP="000D4AE6">
      <w:pPr>
        <w:pStyle w:val="Cabealho"/>
        <w:spacing w:line="276" w:lineRule="auto"/>
        <w:ind w:left="3402"/>
        <w:jc w:val="both"/>
        <w:rPr>
          <w:rFonts w:ascii="Arial" w:hAnsi="Arial" w:cs="Arial"/>
          <w:b/>
          <w:iCs/>
        </w:rPr>
      </w:pPr>
      <w:r w:rsidRPr="005F4F47">
        <w:rPr>
          <w:rFonts w:ascii="Arial" w:hAnsi="Arial" w:cs="Arial"/>
          <w:b/>
          <w:iCs/>
        </w:rPr>
        <w:t>“</w:t>
      </w:r>
      <w:r w:rsidR="005427D1">
        <w:rPr>
          <w:rFonts w:ascii="Arial" w:hAnsi="Arial" w:cs="Arial"/>
          <w:b/>
          <w:iCs/>
        </w:rPr>
        <w:t xml:space="preserve">Proíbe </w:t>
      </w:r>
      <w:r w:rsidR="0030009F">
        <w:rPr>
          <w:rFonts w:ascii="Arial" w:hAnsi="Arial" w:cs="Arial"/>
          <w:b/>
          <w:iCs/>
        </w:rPr>
        <w:t>o funcionamento de templos religiosos e</w:t>
      </w:r>
      <w:r w:rsidRPr="005F4F47">
        <w:rPr>
          <w:rFonts w:ascii="Arial" w:hAnsi="Arial" w:cs="Arial"/>
          <w:b/>
          <w:iCs/>
        </w:rPr>
        <w:t xml:space="preserve"> dá outras providências.”</w:t>
      </w:r>
    </w:p>
    <w:p w:rsidR="005E49D2" w:rsidRPr="005427D1" w:rsidRDefault="005E49D2" w:rsidP="000D4AE6">
      <w:pPr>
        <w:pStyle w:val="Cabealho"/>
        <w:spacing w:line="276" w:lineRule="auto"/>
        <w:ind w:firstLine="3119"/>
        <w:jc w:val="both"/>
        <w:rPr>
          <w:rFonts w:ascii="Arial" w:hAnsi="Arial" w:cs="Arial"/>
          <w:bCs/>
          <w:iCs/>
          <w:szCs w:val="24"/>
        </w:rPr>
      </w:pPr>
    </w:p>
    <w:p w:rsidR="00497FD8" w:rsidRDefault="00497FD8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E49D2" w:rsidRPr="005F4F47" w:rsidRDefault="00427C39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Cs/>
          <w:iCs/>
          <w:sz w:val="24"/>
          <w:szCs w:val="24"/>
        </w:rPr>
        <w:t xml:space="preserve">O </w:t>
      </w:r>
      <w:r w:rsidR="00423192" w:rsidRPr="00423192">
        <w:rPr>
          <w:rFonts w:ascii="Arial" w:hAnsi="Arial" w:cs="Arial"/>
          <w:b/>
          <w:bCs/>
          <w:iCs/>
          <w:sz w:val="24"/>
          <w:szCs w:val="24"/>
        </w:rPr>
        <w:t>PREFEITO MUNICIPAL DE PINHEIROS</w:t>
      </w:r>
      <w:r w:rsidRPr="005F4F47">
        <w:rPr>
          <w:rFonts w:ascii="Arial" w:hAnsi="Arial" w:cs="Arial"/>
          <w:bCs/>
          <w:iCs/>
          <w:sz w:val="24"/>
          <w:szCs w:val="24"/>
        </w:rPr>
        <w:t>, Estado do Espírito Santo, no uso de atribuições que lhe são conferidas por lei</w:t>
      </w:r>
      <w:r w:rsidR="005A605D" w:rsidRPr="005F4F47">
        <w:rPr>
          <w:rFonts w:ascii="Arial" w:hAnsi="Arial" w:cs="Arial"/>
          <w:bCs/>
          <w:iCs/>
          <w:sz w:val="24"/>
          <w:szCs w:val="24"/>
        </w:rPr>
        <w:t xml:space="preserve"> e</w:t>
      </w:r>
      <w:r w:rsidRPr="005F4F47">
        <w:rPr>
          <w:rFonts w:ascii="Arial" w:hAnsi="Arial" w:cs="Arial"/>
          <w:bCs/>
          <w:iCs/>
          <w:sz w:val="24"/>
          <w:szCs w:val="24"/>
        </w:rPr>
        <w:t>,</w:t>
      </w:r>
    </w:p>
    <w:p w:rsidR="005A605D" w:rsidRPr="005F4F47" w:rsidRDefault="005A605D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A605D" w:rsidRDefault="005A605D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sz w:val="24"/>
          <w:szCs w:val="24"/>
        </w:rPr>
        <w:t>Considerando a classificação pela Organização Mundial de Saúde, no dia 11 de março de 2020, como pandemia</w:t>
      </w:r>
      <w:r w:rsidR="00DF25C2">
        <w:rPr>
          <w:rFonts w:ascii="Arial" w:hAnsi="Arial" w:cs="Arial"/>
          <w:sz w:val="24"/>
          <w:szCs w:val="24"/>
        </w:rPr>
        <w:t>,</w:t>
      </w:r>
      <w:r w:rsidRPr="005F4F47">
        <w:rPr>
          <w:rFonts w:ascii="Arial" w:hAnsi="Arial" w:cs="Arial"/>
          <w:sz w:val="24"/>
          <w:szCs w:val="24"/>
        </w:rPr>
        <w:t xml:space="preserve"> </w:t>
      </w:r>
      <w:r w:rsidR="00DF25C2">
        <w:rPr>
          <w:rFonts w:ascii="Arial" w:hAnsi="Arial" w:cs="Arial"/>
          <w:sz w:val="24"/>
          <w:szCs w:val="24"/>
        </w:rPr>
        <w:t>o</w:t>
      </w:r>
      <w:r w:rsidRPr="005F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4F47">
        <w:rPr>
          <w:rFonts w:ascii="Arial" w:hAnsi="Arial" w:cs="Arial"/>
          <w:sz w:val="24"/>
          <w:szCs w:val="24"/>
        </w:rPr>
        <w:t>Coronavírus</w:t>
      </w:r>
      <w:proofErr w:type="spellEnd"/>
      <w:r w:rsidR="00DF25C2">
        <w:rPr>
          <w:rFonts w:ascii="Arial" w:hAnsi="Arial" w:cs="Arial"/>
          <w:sz w:val="24"/>
          <w:szCs w:val="24"/>
        </w:rPr>
        <w:t xml:space="preserve"> </w:t>
      </w:r>
      <w:r w:rsidR="00DF25C2" w:rsidRPr="005F4F47">
        <w:rPr>
          <w:rFonts w:ascii="Arial" w:hAnsi="Arial" w:cs="Arial"/>
          <w:sz w:val="24"/>
          <w:szCs w:val="24"/>
        </w:rPr>
        <w:t>(</w:t>
      </w:r>
      <w:r w:rsidR="00DF25C2">
        <w:rPr>
          <w:rFonts w:ascii="Arial" w:hAnsi="Arial" w:cs="Arial"/>
          <w:sz w:val="24"/>
          <w:szCs w:val="24"/>
        </w:rPr>
        <w:t>COVID</w:t>
      </w:r>
      <w:r w:rsidR="00DF25C2" w:rsidRPr="005F4F47">
        <w:rPr>
          <w:rFonts w:ascii="Arial" w:hAnsi="Arial" w:cs="Arial"/>
          <w:sz w:val="24"/>
          <w:szCs w:val="24"/>
        </w:rPr>
        <w:t>-19);</w:t>
      </w:r>
    </w:p>
    <w:p w:rsidR="00DF25C2" w:rsidRPr="005F4F47" w:rsidRDefault="00DF25C2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5A605D" w:rsidRPr="005F4F47" w:rsidRDefault="00423192" w:rsidP="000D4AE6">
      <w:pPr>
        <w:pStyle w:val="SemEspaamento"/>
        <w:spacing w:line="276" w:lineRule="auto"/>
        <w:ind w:firstLine="2268"/>
        <w:jc w:val="both"/>
        <w:rPr>
          <w:rFonts w:ascii="Arial" w:hAnsi="Arial" w:cs="Arial"/>
          <w:sz w:val="24"/>
          <w:szCs w:val="24"/>
          <w:lang w:eastAsia="pt-BR"/>
        </w:rPr>
      </w:pPr>
      <w:r w:rsidRPr="005F4F47">
        <w:rPr>
          <w:rFonts w:ascii="Arial" w:hAnsi="Arial" w:cs="Arial"/>
          <w:sz w:val="24"/>
          <w:szCs w:val="24"/>
          <w:lang w:eastAsia="pt-BR"/>
        </w:rPr>
        <w:t>Considerando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 a </w:t>
      </w:r>
      <w:r w:rsidR="00DF25C2">
        <w:rPr>
          <w:rFonts w:ascii="Arial" w:hAnsi="Arial" w:cs="Arial"/>
          <w:sz w:val="24"/>
          <w:szCs w:val="24"/>
          <w:lang w:eastAsia="pt-BR"/>
        </w:rPr>
        <w:t>aprovação pelo Congresso Nacional, do Decreto Legislativo 88/2020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, a qual </w:t>
      </w:r>
      <w:r w:rsidR="00DF25C2">
        <w:rPr>
          <w:rFonts w:ascii="Arial" w:hAnsi="Arial" w:cs="Arial"/>
          <w:sz w:val="24"/>
          <w:szCs w:val="24"/>
          <w:lang w:eastAsia="pt-BR"/>
        </w:rPr>
        <w:t>decreta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, em todo o território nacional, o estado de </w:t>
      </w:r>
      <w:r w:rsidR="00DF25C2">
        <w:rPr>
          <w:rFonts w:ascii="Arial" w:hAnsi="Arial" w:cs="Arial"/>
          <w:sz w:val="24"/>
          <w:szCs w:val="24"/>
          <w:lang w:eastAsia="pt-BR"/>
        </w:rPr>
        <w:t>calamidade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F25C2">
        <w:rPr>
          <w:rFonts w:ascii="Arial" w:hAnsi="Arial" w:cs="Arial"/>
          <w:sz w:val="24"/>
          <w:szCs w:val="24"/>
          <w:lang w:eastAsia="pt-BR"/>
        </w:rPr>
        <w:t xml:space="preserve">pública em decorrência da pandemia 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do </w:t>
      </w:r>
      <w:proofErr w:type="spellStart"/>
      <w:r w:rsidR="005A605D" w:rsidRPr="005F4F47">
        <w:rPr>
          <w:rFonts w:ascii="Arial" w:hAnsi="Arial" w:cs="Arial"/>
          <w:sz w:val="24"/>
          <w:szCs w:val="24"/>
          <w:lang w:eastAsia="pt-BR"/>
        </w:rPr>
        <w:t>coronavírus</w:t>
      </w:r>
      <w:proofErr w:type="spellEnd"/>
      <w:r w:rsidR="005A605D" w:rsidRPr="005F4F47">
        <w:rPr>
          <w:rFonts w:ascii="Arial" w:hAnsi="Arial" w:cs="Arial"/>
          <w:sz w:val="24"/>
          <w:szCs w:val="24"/>
          <w:lang w:eastAsia="pt-BR"/>
        </w:rPr>
        <w:t xml:space="preserve"> (</w:t>
      </w:r>
      <w:r w:rsidR="00497FD8">
        <w:rPr>
          <w:rFonts w:ascii="Arial" w:hAnsi="Arial" w:cs="Arial"/>
          <w:sz w:val="24"/>
          <w:szCs w:val="24"/>
          <w:lang w:eastAsia="pt-BR"/>
        </w:rPr>
        <w:t>COVID</w:t>
      </w:r>
      <w:r w:rsidR="005A605D" w:rsidRPr="005F4F47">
        <w:rPr>
          <w:rFonts w:ascii="Arial" w:hAnsi="Arial" w:cs="Arial"/>
          <w:sz w:val="24"/>
          <w:szCs w:val="24"/>
          <w:lang w:eastAsia="pt-BR"/>
        </w:rPr>
        <w:t>-19);</w:t>
      </w:r>
    </w:p>
    <w:p w:rsidR="005A605D" w:rsidRPr="005F4F47" w:rsidRDefault="005A605D" w:rsidP="000D4AE6">
      <w:pPr>
        <w:pStyle w:val="SemEspaamento"/>
        <w:spacing w:line="276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605D" w:rsidRPr="005F4F47" w:rsidRDefault="00423192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sz w:val="24"/>
          <w:szCs w:val="24"/>
        </w:rPr>
        <w:t>Considerando</w:t>
      </w:r>
      <w:r w:rsidR="005A605D" w:rsidRPr="005F4F47">
        <w:rPr>
          <w:rFonts w:ascii="Arial" w:hAnsi="Arial" w:cs="Arial"/>
          <w:sz w:val="24"/>
          <w:szCs w:val="24"/>
        </w:rPr>
        <w:t xml:space="preserve"> o Decreto </w:t>
      </w:r>
      <w:r w:rsidR="006E43B2">
        <w:rPr>
          <w:rFonts w:ascii="Arial" w:hAnsi="Arial" w:cs="Arial"/>
          <w:sz w:val="24"/>
          <w:szCs w:val="24"/>
        </w:rPr>
        <w:t xml:space="preserve">Legislativo </w:t>
      </w:r>
      <w:r w:rsidR="005A605D" w:rsidRPr="005F4F47">
        <w:rPr>
          <w:rFonts w:ascii="Arial" w:hAnsi="Arial" w:cs="Arial"/>
          <w:sz w:val="24"/>
          <w:szCs w:val="24"/>
        </w:rPr>
        <w:t xml:space="preserve">nº </w:t>
      </w:r>
      <w:r w:rsidR="006E43B2">
        <w:rPr>
          <w:rFonts w:ascii="Arial" w:hAnsi="Arial" w:cs="Arial"/>
          <w:sz w:val="24"/>
          <w:szCs w:val="24"/>
        </w:rPr>
        <w:t>01/2020</w:t>
      </w:r>
      <w:r w:rsidR="005A605D" w:rsidRPr="005F4F47">
        <w:rPr>
          <w:rFonts w:ascii="Arial" w:hAnsi="Arial" w:cs="Arial"/>
          <w:sz w:val="24"/>
          <w:szCs w:val="24"/>
        </w:rPr>
        <w:t xml:space="preserve">, </w:t>
      </w:r>
      <w:r w:rsidR="006E43B2">
        <w:rPr>
          <w:rFonts w:ascii="Arial" w:hAnsi="Arial" w:cs="Arial"/>
          <w:sz w:val="24"/>
          <w:szCs w:val="24"/>
        </w:rPr>
        <w:t xml:space="preserve">aprovado pela </w:t>
      </w:r>
      <w:proofErr w:type="spellStart"/>
      <w:r w:rsidR="006E43B2">
        <w:rPr>
          <w:rFonts w:ascii="Arial" w:hAnsi="Arial" w:cs="Arial"/>
          <w:sz w:val="24"/>
          <w:szCs w:val="24"/>
        </w:rPr>
        <w:t>Assembleia</w:t>
      </w:r>
      <w:proofErr w:type="spellEnd"/>
      <w:r w:rsidR="006E43B2">
        <w:rPr>
          <w:rFonts w:ascii="Arial" w:hAnsi="Arial" w:cs="Arial"/>
          <w:sz w:val="24"/>
          <w:szCs w:val="24"/>
        </w:rPr>
        <w:t xml:space="preserve"> Legislativa do ES</w:t>
      </w:r>
      <w:r w:rsidR="005A605D" w:rsidRPr="005F4F47">
        <w:rPr>
          <w:rFonts w:ascii="Arial" w:hAnsi="Arial" w:cs="Arial"/>
          <w:sz w:val="24"/>
          <w:szCs w:val="24"/>
        </w:rPr>
        <w:t xml:space="preserve">, que decretou estado de </w:t>
      </w:r>
      <w:r w:rsidR="006E43B2">
        <w:rPr>
          <w:rFonts w:ascii="Arial" w:hAnsi="Arial" w:cs="Arial"/>
          <w:sz w:val="24"/>
          <w:szCs w:val="24"/>
        </w:rPr>
        <w:t>calamidade pública</w:t>
      </w:r>
      <w:r w:rsidR="005A605D" w:rsidRPr="005F4F47">
        <w:rPr>
          <w:rFonts w:ascii="Arial" w:hAnsi="Arial" w:cs="Arial"/>
          <w:sz w:val="24"/>
          <w:szCs w:val="24"/>
        </w:rPr>
        <w:t xml:space="preserve"> no âmbito do Espírito Santo;</w:t>
      </w:r>
    </w:p>
    <w:p w:rsidR="00236953" w:rsidRPr="005F4F47" w:rsidRDefault="00236953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5A605D" w:rsidRPr="005F4F47" w:rsidRDefault="00423192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sz w:val="24"/>
          <w:szCs w:val="24"/>
        </w:rPr>
        <w:t>Considerando</w:t>
      </w:r>
      <w:r w:rsidR="005A605D" w:rsidRPr="005F4F47">
        <w:rPr>
          <w:rFonts w:ascii="Arial" w:hAnsi="Arial" w:cs="Arial"/>
          <w:sz w:val="24"/>
          <w:szCs w:val="24"/>
        </w:rPr>
        <w:t xml:space="preserve"> o Decreto Municipal nº 2186, de 17 de março de 2020, que Declara Situação de Emergência de Saúde Pública no </w:t>
      </w:r>
      <w:r w:rsidR="000D4AE6">
        <w:rPr>
          <w:rFonts w:ascii="Arial" w:hAnsi="Arial" w:cs="Arial"/>
          <w:sz w:val="24"/>
          <w:szCs w:val="24"/>
        </w:rPr>
        <w:t>Município de Pinheiros</w:t>
      </w:r>
      <w:r w:rsidR="005A605D" w:rsidRPr="005F4F47">
        <w:rPr>
          <w:rFonts w:ascii="Arial" w:hAnsi="Arial" w:cs="Arial"/>
          <w:sz w:val="24"/>
          <w:szCs w:val="24"/>
        </w:rPr>
        <w:t xml:space="preserve">; </w:t>
      </w:r>
    </w:p>
    <w:p w:rsidR="00236953" w:rsidRPr="005F4F47" w:rsidRDefault="00236953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427C39" w:rsidRPr="005F4F47" w:rsidRDefault="00427C39" w:rsidP="000D4AE6">
      <w:pPr>
        <w:pStyle w:val="Cabealho"/>
        <w:spacing w:line="276" w:lineRule="auto"/>
        <w:ind w:firstLine="3119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DECRETA:</w:t>
      </w:r>
    </w:p>
    <w:p w:rsidR="00497FD8" w:rsidRDefault="00497FD8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E0034" w:rsidRDefault="00427C39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 xml:space="preserve">Art. 1° - </w:t>
      </w:r>
      <w:r w:rsidR="0030009F">
        <w:rPr>
          <w:rFonts w:ascii="Arial" w:hAnsi="Arial" w:cs="Arial"/>
          <w:iCs/>
          <w:sz w:val="24"/>
          <w:szCs w:val="24"/>
        </w:rPr>
        <w:t>Fica proibido o funcionamento de templos religiosos, nos dias 14, 15, 16 e 17 de junho de 2020,</w:t>
      </w:r>
      <w:r w:rsidR="00B373B3">
        <w:rPr>
          <w:rFonts w:ascii="Arial" w:hAnsi="Arial" w:cs="Arial"/>
          <w:iCs/>
          <w:sz w:val="24"/>
          <w:szCs w:val="24"/>
        </w:rPr>
        <w:t xml:space="preserve"> no âmbito do território do município de Pinheiros</w:t>
      </w:r>
      <w:r w:rsidR="00D64AEA">
        <w:rPr>
          <w:rFonts w:ascii="Arial" w:hAnsi="Arial" w:cs="Arial"/>
          <w:iCs/>
          <w:sz w:val="24"/>
          <w:szCs w:val="24"/>
        </w:rPr>
        <w:t>.</w:t>
      </w:r>
    </w:p>
    <w:p w:rsidR="006E43B2" w:rsidRDefault="006E43B2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iCs/>
          <w:sz w:val="24"/>
          <w:szCs w:val="24"/>
        </w:rPr>
      </w:pPr>
    </w:p>
    <w:p w:rsidR="006E43B2" w:rsidRDefault="00557BEE" w:rsidP="0030009F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b/>
          <w:bCs/>
          <w:color w:val="000000"/>
          <w:sz w:val="24"/>
          <w:szCs w:val="24"/>
        </w:rPr>
        <w:t>Art. 2º </w:t>
      </w:r>
      <w:r w:rsidR="00AD663F" w:rsidRPr="005F4F47">
        <w:rPr>
          <w:rFonts w:ascii="Arial" w:hAnsi="Arial" w:cs="Arial"/>
          <w:b/>
          <w:bCs/>
          <w:iCs/>
          <w:sz w:val="24"/>
          <w:szCs w:val="24"/>
        </w:rPr>
        <w:t>-</w:t>
      </w:r>
      <w:r w:rsidR="00B373B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E43B2">
        <w:rPr>
          <w:rFonts w:ascii="Arial" w:hAnsi="Arial" w:cs="Arial"/>
          <w:sz w:val="24"/>
          <w:szCs w:val="24"/>
        </w:rPr>
        <w:t>Em caso de descumprimento serão adotadas as seguintes medidas:</w:t>
      </w:r>
    </w:p>
    <w:p w:rsidR="00D85FF2" w:rsidRDefault="006E43B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3C7E8F">
        <w:rPr>
          <w:rFonts w:ascii="Arial" w:hAnsi="Arial" w:cs="Arial"/>
          <w:sz w:val="24"/>
          <w:szCs w:val="24"/>
        </w:rPr>
        <w:t>I –</w:t>
      </w:r>
      <w:r w:rsidR="00D85FF2">
        <w:rPr>
          <w:rFonts w:ascii="Arial" w:hAnsi="Arial" w:cs="Arial"/>
          <w:sz w:val="24"/>
          <w:szCs w:val="24"/>
        </w:rPr>
        <w:t xml:space="preserve"> </w:t>
      </w:r>
      <w:r w:rsidR="0030009F">
        <w:rPr>
          <w:rFonts w:ascii="Arial" w:hAnsi="Arial" w:cs="Arial"/>
          <w:sz w:val="24"/>
          <w:szCs w:val="24"/>
        </w:rPr>
        <w:t>Multa</w:t>
      </w:r>
    </w:p>
    <w:p w:rsidR="006E43B2" w:rsidRDefault="00D85FF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="0030009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09F">
        <w:rPr>
          <w:rFonts w:ascii="Arial" w:hAnsi="Arial" w:cs="Arial"/>
          <w:sz w:val="24"/>
          <w:szCs w:val="24"/>
        </w:rPr>
        <w:t>Cassassão</w:t>
      </w:r>
      <w:proofErr w:type="spellEnd"/>
      <w:r w:rsidR="0030009F">
        <w:rPr>
          <w:rFonts w:ascii="Arial" w:hAnsi="Arial" w:cs="Arial"/>
          <w:sz w:val="24"/>
          <w:szCs w:val="24"/>
        </w:rPr>
        <w:t xml:space="preserve"> do Alvará de Funcionamento</w:t>
      </w:r>
      <w:r w:rsidR="006E43B2">
        <w:rPr>
          <w:rFonts w:ascii="Arial" w:hAnsi="Arial" w:cs="Arial"/>
          <w:sz w:val="24"/>
          <w:szCs w:val="24"/>
        </w:rPr>
        <w:t>;</w:t>
      </w:r>
    </w:p>
    <w:p w:rsidR="006E43B2" w:rsidRDefault="006E43B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E43B2" w:rsidRPr="008E4C5F" w:rsidRDefault="006E43B2" w:rsidP="000D4AE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0F2CB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30009F">
        <w:rPr>
          <w:rFonts w:ascii="Arial" w:hAnsi="Arial" w:cs="Arial"/>
          <w:b/>
          <w:bCs/>
          <w:sz w:val="24"/>
          <w:szCs w:val="24"/>
        </w:rPr>
        <w:t>3</w:t>
      </w:r>
      <w:r w:rsidRPr="000F2CB0">
        <w:rPr>
          <w:rFonts w:ascii="Arial" w:hAnsi="Arial" w:cs="Arial"/>
          <w:b/>
          <w:bCs/>
          <w:sz w:val="24"/>
          <w:szCs w:val="24"/>
        </w:rPr>
        <w:t>º -</w:t>
      </w:r>
      <w:r w:rsidRPr="000F2C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São competentes para a fiscalização no cumprimento das normas deste Decreto e demais normas correlacionadas, a equipe de fiscalização municipal, qualquer agente público municipal designado pelo Chefe do Executivo, em especial as equipes de Vigilância Sanitária</w:t>
      </w:r>
      <w:r w:rsidR="00D85FF2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Defesa Civil.</w:t>
      </w:r>
    </w:p>
    <w:p w:rsidR="006E43B2" w:rsidRDefault="006E43B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E43B2" w:rsidRDefault="006E43B2" w:rsidP="000D4AE6">
      <w:pPr>
        <w:shd w:val="clear" w:color="auto" w:fill="FFFFFF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Parágrafo único</w:t>
      </w:r>
      <w:r w:rsidRPr="00425B84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Para exercício pleno e efetivo da medida contida no </w:t>
      </w:r>
      <w:r>
        <w:rPr>
          <w:rFonts w:ascii="Arial" w:hAnsi="Arial" w:cs="Arial"/>
          <w:i/>
          <w:sz w:val="24"/>
          <w:szCs w:val="24"/>
        </w:rPr>
        <w:t xml:space="preserve">caput, </w:t>
      </w:r>
      <w:r>
        <w:rPr>
          <w:rFonts w:ascii="Arial" w:hAnsi="Arial" w:cs="Arial"/>
          <w:sz w:val="24"/>
          <w:szCs w:val="24"/>
        </w:rPr>
        <w:t>poderá o agente utilizar-se de fotografias, vídeos e demais mídias necessárias, bem como se valer do auxílio das Polícias Civil e Militar;</w:t>
      </w:r>
    </w:p>
    <w:p w:rsidR="006E43B2" w:rsidRDefault="006E43B2" w:rsidP="000D4AE6">
      <w:pPr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427C39" w:rsidRDefault="006E43B2" w:rsidP="000D4AE6">
      <w:pPr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30009F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5F4F47">
        <w:rPr>
          <w:rFonts w:ascii="Arial" w:hAnsi="Arial" w:cs="Arial"/>
          <w:b/>
          <w:bCs/>
          <w:color w:val="000000"/>
          <w:sz w:val="24"/>
          <w:szCs w:val="24"/>
        </w:rPr>
        <w:t>º </w:t>
      </w:r>
      <w:r w:rsidRPr="005F4F47">
        <w:rPr>
          <w:rFonts w:ascii="Arial" w:hAnsi="Arial" w:cs="Arial"/>
          <w:b/>
          <w:bCs/>
          <w:iCs/>
          <w:sz w:val="24"/>
          <w:szCs w:val="24"/>
        </w:rPr>
        <w:t>-</w:t>
      </w:r>
      <w:r w:rsidRPr="005F4F47">
        <w:rPr>
          <w:rFonts w:ascii="Arial" w:hAnsi="Arial" w:cs="Arial"/>
          <w:bCs/>
          <w:iCs/>
          <w:sz w:val="24"/>
          <w:szCs w:val="24"/>
        </w:rPr>
        <w:t xml:space="preserve"> </w:t>
      </w:r>
      <w:r w:rsidR="00427C39" w:rsidRPr="005F4F47">
        <w:rPr>
          <w:rFonts w:ascii="Arial" w:hAnsi="Arial" w:cs="Arial"/>
          <w:bCs/>
          <w:iCs/>
          <w:sz w:val="24"/>
          <w:szCs w:val="24"/>
        </w:rPr>
        <w:t xml:space="preserve">Este Decreto entra em </w:t>
      </w:r>
      <w:r w:rsidR="001A1390" w:rsidRPr="005F4F47">
        <w:rPr>
          <w:rFonts w:ascii="Arial" w:hAnsi="Arial" w:cs="Arial"/>
          <w:bCs/>
          <w:iCs/>
          <w:sz w:val="24"/>
          <w:szCs w:val="24"/>
        </w:rPr>
        <w:t>vigor na data de sua publicação</w:t>
      </w:r>
      <w:r w:rsidR="00427C39" w:rsidRPr="005F4F47">
        <w:rPr>
          <w:rFonts w:ascii="Arial" w:hAnsi="Arial" w:cs="Arial"/>
          <w:bCs/>
          <w:iCs/>
          <w:sz w:val="24"/>
          <w:szCs w:val="24"/>
        </w:rPr>
        <w:t>.</w:t>
      </w:r>
    </w:p>
    <w:p w:rsidR="00FF22FD" w:rsidRDefault="00FF22FD" w:rsidP="000D4AE6">
      <w:pPr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497FD8" w:rsidRDefault="00497FD8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REGISTRE-SE, PUBLIQUE-SE E CUMPRA-SE.</w:t>
      </w:r>
    </w:p>
    <w:p w:rsidR="00557BEE" w:rsidRPr="005F4F47" w:rsidRDefault="00557BEE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Cs/>
          <w:iCs/>
          <w:sz w:val="24"/>
          <w:szCs w:val="24"/>
        </w:rPr>
        <w:t>Gabinete do Prefeito Municipal de Pinheiros - ES</w:t>
      </w:r>
    </w:p>
    <w:p w:rsidR="00F057D0" w:rsidRDefault="00F057D0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427D1" w:rsidRDefault="005427D1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</w:p>
    <w:p w:rsidR="00557BEE" w:rsidRPr="005F4F47" w:rsidRDefault="00E57523" w:rsidP="000D4AE6">
      <w:pPr>
        <w:pStyle w:val="Cabealho"/>
        <w:spacing w:line="276" w:lineRule="auto"/>
        <w:ind w:firstLine="2268"/>
        <w:jc w:val="both"/>
        <w:rPr>
          <w:rFonts w:ascii="Arial" w:hAnsi="Arial" w:cs="Arial"/>
          <w:bCs/>
          <w:iCs/>
          <w:sz w:val="24"/>
          <w:szCs w:val="24"/>
        </w:rPr>
      </w:pPr>
      <w:r w:rsidRPr="005F4F47">
        <w:rPr>
          <w:rFonts w:ascii="Arial" w:hAnsi="Arial" w:cs="Arial"/>
          <w:bCs/>
          <w:iCs/>
          <w:sz w:val="24"/>
          <w:szCs w:val="24"/>
        </w:rPr>
        <w:t xml:space="preserve">Em, </w:t>
      </w:r>
      <w:r w:rsidR="005427D1">
        <w:rPr>
          <w:rFonts w:ascii="Arial" w:hAnsi="Arial" w:cs="Arial"/>
          <w:bCs/>
          <w:iCs/>
          <w:sz w:val="24"/>
          <w:szCs w:val="24"/>
        </w:rPr>
        <w:t>1</w:t>
      </w:r>
      <w:r w:rsidR="00F8486E" w:rsidRPr="005F4F47">
        <w:rPr>
          <w:rFonts w:ascii="Arial" w:hAnsi="Arial" w:cs="Arial"/>
          <w:bCs/>
          <w:iCs/>
          <w:sz w:val="24"/>
          <w:szCs w:val="24"/>
        </w:rPr>
        <w:t>0</w:t>
      </w:r>
      <w:r w:rsidRPr="005F4F47">
        <w:rPr>
          <w:rFonts w:ascii="Arial" w:hAnsi="Arial" w:cs="Arial"/>
          <w:bCs/>
          <w:iCs/>
          <w:sz w:val="24"/>
          <w:szCs w:val="24"/>
        </w:rPr>
        <w:t xml:space="preserve"> de </w:t>
      </w:r>
      <w:r w:rsidR="00F8486E" w:rsidRPr="005F4F47">
        <w:rPr>
          <w:rFonts w:ascii="Arial" w:hAnsi="Arial" w:cs="Arial"/>
          <w:bCs/>
          <w:iCs/>
          <w:sz w:val="24"/>
          <w:szCs w:val="24"/>
        </w:rPr>
        <w:t>junho</w:t>
      </w:r>
      <w:r w:rsidR="00557BEE" w:rsidRPr="005F4F47">
        <w:rPr>
          <w:rFonts w:ascii="Arial" w:hAnsi="Arial" w:cs="Arial"/>
          <w:bCs/>
          <w:iCs/>
          <w:sz w:val="24"/>
          <w:szCs w:val="24"/>
        </w:rPr>
        <w:t xml:space="preserve"> de 20</w:t>
      </w:r>
      <w:r w:rsidR="001A1390" w:rsidRPr="005F4F47">
        <w:rPr>
          <w:rFonts w:ascii="Arial" w:hAnsi="Arial" w:cs="Arial"/>
          <w:bCs/>
          <w:iCs/>
          <w:sz w:val="24"/>
          <w:szCs w:val="24"/>
        </w:rPr>
        <w:t>20</w:t>
      </w:r>
      <w:r w:rsidR="00557BEE" w:rsidRPr="005F4F47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557BEE" w:rsidRDefault="00557BEE" w:rsidP="000D4AE6">
      <w:pPr>
        <w:pStyle w:val="Cabealho"/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427D1" w:rsidRPr="005F4F47" w:rsidRDefault="005427D1" w:rsidP="000D4AE6">
      <w:pPr>
        <w:pStyle w:val="Cabealho"/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0D4AE6">
      <w:pPr>
        <w:pStyle w:val="Cabealho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</w:p>
    <w:p w:rsidR="00557BEE" w:rsidRPr="005F4F47" w:rsidRDefault="00557BEE" w:rsidP="000D4AE6">
      <w:pPr>
        <w:pStyle w:val="Cabealho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b/>
          <w:iCs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ARNÓBIO PINHEIRO SILVA</w:t>
      </w:r>
    </w:p>
    <w:p w:rsidR="00F0264D" w:rsidRPr="005F4F47" w:rsidRDefault="00557BEE" w:rsidP="000D4AE6">
      <w:pPr>
        <w:pStyle w:val="Cabealho"/>
        <w:tabs>
          <w:tab w:val="right" w:pos="9072"/>
        </w:tabs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F4F47">
        <w:rPr>
          <w:rFonts w:ascii="Arial" w:hAnsi="Arial" w:cs="Arial"/>
          <w:b/>
          <w:iCs/>
          <w:sz w:val="24"/>
          <w:szCs w:val="24"/>
        </w:rPr>
        <w:t>Prefeito Municipal</w:t>
      </w:r>
    </w:p>
    <w:sectPr w:rsidR="00F0264D" w:rsidRPr="005F4F47" w:rsidSect="005F4F47">
      <w:headerReference w:type="default" r:id="rId8"/>
      <w:footerReference w:type="default" r:id="rId9"/>
      <w:pgSz w:w="11907" w:h="16840" w:code="9"/>
      <w:pgMar w:top="1276" w:right="1134" w:bottom="993" w:left="1701" w:header="142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F2" w:rsidRDefault="00D85FF2">
      <w:r>
        <w:separator/>
      </w:r>
    </w:p>
  </w:endnote>
  <w:endnote w:type="continuationSeparator" w:id="1">
    <w:p w:rsidR="00D85FF2" w:rsidRDefault="00D8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F2" w:rsidRPr="005427D1" w:rsidRDefault="00D3740C">
    <w:pPr>
      <w:pStyle w:val="Rodap"/>
      <w:jc w:val="right"/>
      <w:rPr>
        <w:color w:val="BFBFBF" w:themeColor="background1" w:themeShade="BF"/>
      </w:rPr>
    </w:pPr>
    <w:r w:rsidRPr="005427D1">
      <w:rPr>
        <w:color w:val="BFBFBF" w:themeColor="background1" w:themeShade="BF"/>
      </w:rPr>
      <w:fldChar w:fldCharType="begin"/>
    </w:r>
    <w:r w:rsidR="00D85FF2" w:rsidRPr="005427D1">
      <w:rPr>
        <w:color w:val="BFBFBF" w:themeColor="background1" w:themeShade="BF"/>
      </w:rPr>
      <w:instrText xml:space="preserve"> PAGE   \* MERGEFORMAT </w:instrText>
    </w:r>
    <w:r w:rsidRPr="005427D1">
      <w:rPr>
        <w:color w:val="BFBFBF" w:themeColor="background1" w:themeShade="BF"/>
      </w:rPr>
      <w:fldChar w:fldCharType="separate"/>
    </w:r>
    <w:r w:rsidR="004334E6">
      <w:rPr>
        <w:noProof/>
        <w:color w:val="BFBFBF" w:themeColor="background1" w:themeShade="BF"/>
      </w:rPr>
      <w:t>1</w:t>
    </w:r>
    <w:r w:rsidRPr="005427D1">
      <w:rPr>
        <w:color w:val="BFBFBF" w:themeColor="background1" w:themeShade="BF"/>
      </w:rPr>
      <w:fldChar w:fldCharType="end"/>
    </w:r>
  </w:p>
  <w:p w:rsidR="00D85FF2" w:rsidRDefault="00D85FF2" w:rsidP="009C3AED">
    <w:pPr>
      <w:pStyle w:val="Rodap"/>
      <w:tabs>
        <w:tab w:val="clear" w:pos="4419"/>
        <w:tab w:val="clear" w:pos="8838"/>
        <w:tab w:val="left" w:pos="15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F2" w:rsidRDefault="00D85FF2">
      <w:r>
        <w:separator/>
      </w:r>
    </w:p>
  </w:footnote>
  <w:footnote w:type="continuationSeparator" w:id="1">
    <w:p w:rsidR="00D85FF2" w:rsidRDefault="00D85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F2" w:rsidRDefault="00D85FF2">
    <w:pPr>
      <w:pStyle w:val="Cabealho"/>
      <w:jc w:val="center"/>
      <w:rPr>
        <w:b/>
        <w:sz w:val="32"/>
      </w:rPr>
    </w:pPr>
    <w:r w:rsidRPr="00AA6899">
      <w:rPr>
        <w:b/>
        <w:sz w:val="32"/>
      </w:rPr>
      <w:object w:dxaOrig="5594" w:dyaOrig="4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64.5pt" o:ole="" fillcolor="window">
          <v:imagedata r:id="rId1" o:title=""/>
        </v:shape>
        <o:OLEObject Type="Embed" ProgID="PBrush" ShapeID="_x0000_i1025" DrawAspect="Content" ObjectID="_1654330360" r:id="rId2"/>
      </w:object>
    </w:r>
  </w:p>
  <w:p w:rsidR="00D85FF2" w:rsidRPr="00497FD8" w:rsidRDefault="00D85FF2">
    <w:pPr>
      <w:pStyle w:val="Cabealho"/>
      <w:jc w:val="center"/>
      <w:rPr>
        <w:b/>
        <w:color w:val="008000"/>
        <w:sz w:val="18"/>
        <w:szCs w:val="18"/>
      </w:rPr>
    </w:pPr>
    <w:r w:rsidRPr="00497FD8">
      <w:rPr>
        <w:b/>
        <w:color w:val="008000"/>
        <w:sz w:val="18"/>
        <w:szCs w:val="18"/>
      </w:rPr>
      <w:t>PREFEITURA MUNICIPAL DE PINHEIROS/ES</w:t>
    </w:r>
  </w:p>
  <w:p w:rsidR="00D85FF2" w:rsidRPr="00497FD8" w:rsidRDefault="00D85FF2">
    <w:pPr>
      <w:pStyle w:val="Cabealho"/>
      <w:jc w:val="center"/>
      <w:rPr>
        <w:b/>
        <w:color w:val="008000"/>
        <w:sz w:val="18"/>
        <w:szCs w:val="18"/>
      </w:rPr>
    </w:pPr>
    <w:r w:rsidRPr="00497FD8">
      <w:rPr>
        <w:b/>
        <w:color w:val="008000"/>
        <w:sz w:val="18"/>
        <w:szCs w:val="18"/>
      </w:rPr>
      <w:t>GABINETE DO PREFEITO</w:t>
    </w:r>
  </w:p>
  <w:p w:rsidR="00D85FF2" w:rsidRPr="000D4AE6" w:rsidRDefault="00D85FF2">
    <w:pPr>
      <w:pStyle w:val="Cabealho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877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A07B2"/>
    <w:multiLevelType w:val="hybridMultilevel"/>
    <w:tmpl w:val="ED8CBA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F4D23"/>
    <w:rsid w:val="00002FCE"/>
    <w:rsid w:val="000038A7"/>
    <w:rsid w:val="00006D0B"/>
    <w:rsid w:val="0001470B"/>
    <w:rsid w:val="000314EF"/>
    <w:rsid w:val="0003203E"/>
    <w:rsid w:val="000477DE"/>
    <w:rsid w:val="00053376"/>
    <w:rsid w:val="00057903"/>
    <w:rsid w:val="0006368E"/>
    <w:rsid w:val="00082747"/>
    <w:rsid w:val="00083996"/>
    <w:rsid w:val="000907AD"/>
    <w:rsid w:val="000B2765"/>
    <w:rsid w:val="000B4AF1"/>
    <w:rsid w:val="000C55AB"/>
    <w:rsid w:val="000D4AE6"/>
    <w:rsid w:val="000E06FD"/>
    <w:rsid w:val="000E19AF"/>
    <w:rsid w:val="000E605A"/>
    <w:rsid w:val="000F2B0F"/>
    <w:rsid w:val="001318EC"/>
    <w:rsid w:val="00132F65"/>
    <w:rsid w:val="00133A9A"/>
    <w:rsid w:val="00141216"/>
    <w:rsid w:val="0015602A"/>
    <w:rsid w:val="00164F3E"/>
    <w:rsid w:val="0018134E"/>
    <w:rsid w:val="00187906"/>
    <w:rsid w:val="00187EAC"/>
    <w:rsid w:val="001A1390"/>
    <w:rsid w:val="001B302A"/>
    <w:rsid w:val="001B6862"/>
    <w:rsid w:val="001C6F6B"/>
    <w:rsid w:val="001E0CDE"/>
    <w:rsid w:val="001E476B"/>
    <w:rsid w:val="001F1158"/>
    <w:rsid w:val="001F285A"/>
    <w:rsid w:val="002070D5"/>
    <w:rsid w:val="00210BF5"/>
    <w:rsid w:val="0021374F"/>
    <w:rsid w:val="00215434"/>
    <w:rsid w:val="00216970"/>
    <w:rsid w:val="002244F7"/>
    <w:rsid w:val="00236953"/>
    <w:rsid w:val="0025506F"/>
    <w:rsid w:val="00256CA6"/>
    <w:rsid w:val="00262871"/>
    <w:rsid w:val="00263781"/>
    <w:rsid w:val="0026694A"/>
    <w:rsid w:val="00282890"/>
    <w:rsid w:val="00282A97"/>
    <w:rsid w:val="00294307"/>
    <w:rsid w:val="00294E82"/>
    <w:rsid w:val="002B634B"/>
    <w:rsid w:val="002D2F60"/>
    <w:rsid w:val="0030009F"/>
    <w:rsid w:val="00302FB4"/>
    <w:rsid w:val="00321BC2"/>
    <w:rsid w:val="00331354"/>
    <w:rsid w:val="00335537"/>
    <w:rsid w:val="00367C61"/>
    <w:rsid w:val="00384C6A"/>
    <w:rsid w:val="0039606D"/>
    <w:rsid w:val="003C4B0F"/>
    <w:rsid w:val="003D27AB"/>
    <w:rsid w:val="003D297F"/>
    <w:rsid w:val="003E52F5"/>
    <w:rsid w:val="003E54AC"/>
    <w:rsid w:val="00417CEA"/>
    <w:rsid w:val="004222A9"/>
    <w:rsid w:val="00423192"/>
    <w:rsid w:val="0042434F"/>
    <w:rsid w:val="004269F0"/>
    <w:rsid w:val="004270EE"/>
    <w:rsid w:val="00427C39"/>
    <w:rsid w:val="004301E7"/>
    <w:rsid w:val="00430E03"/>
    <w:rsid w:val="004334E6"/>
    <w:rsid w:val="004451B6"/>
    <w:rsid w:val="00450501"/>
    <w:rsid w:val="00464C70"/>
    <w:rsid w:val="004731FD"/>
    <w:rsid w:val="00474D84"/>
    <w:rsid w:val="00497FD8"/>
    <w:rsid w:val="004C2116"/>
    <w:rsid w:val="004C4D9D"/>
    <w:rsid w:val="004D0B80"/>
    <w:rsid w:val="004F4281"/>
    <w:rsid w:val="004F5345"/>
    <w:rsid w:val="005038AD"/>
    <w:rsid w:val="00513B51"/>
    <w:rsid w:val="00523AF2"/>
    <w:rsid w:val="00536045"/>
    <w:rsid w:val="005362BE"/>
    <w:rsid w:val="005427D1"/>
    <w:rsid w:val="00557BEE"/>
    <w:rsid w:val="00572364"/>
    <w:rsid w:val="00572C08"/>
    <w:rsid w:val="00584A43"/>
    <w:rsid w:val="00597281"/>
    <w:rsid w:val="005A2C28"/>
    <w:rsid w:val="005A30C1"/>
    <w:rsid w:val="005A4A67"/>
    <w:rsid w:val="005A605D"/>
    <w:rsid w:val="005B32CD"/>
    <w:rsid w:val="005B5671"/>
    <w:rsid w:val="005B5ED0"/>
    <w:rsid w:val="005C2BC3"/>
    <w:rsid w:val="005C55BF"/>
    <w:rsid w:val="005C6F05"/>
    <w:rsid w:val="005D3812"/>
    <w:rsid w:val="005E0034"/>
    <w:rsid w:val="005E49D2"/>
    <w:rsid w:val="005F2C2D"/>
    <w:rsid w:val="005F4F47"/>
    <w:rsid w:val="006114FC"/>
    <w:rsid w:val="00611905"/>
    <w:rsid w:val="00630A60"/>
    <w:rsid w:val="00630F6C"/>
    <w:rsid w:val="006335B7"/>
    <w:rsid w:val="00637BCE"/>
    <w:rsid w:val="00640FDB"/>
    <w:rsid w:val="00655A3D"/>
    <w:rsid w:val="00656D97"/>
    <w:rsid w:val="0067528C"/>
    <w:rsid w:val="006760FA"/>
    <w:rsid w:val="006A01C9"/>
    <w:rsid w:val="006B5137"/>
    <w:rsid w:val="006D4C74"/>
    <w:rsid w:val="006E43B2"/>
    <w:rsid w:val="006E725A"/>
    <w:rsid w:val="007074D5"/>
    <w:rsid w:val="00710776"/>
    <w:rsid w:val="00732AED"/>
    <w:rsid w:val="00734F49"/>
    <w:rsid w:val="007471DC"/>
    <w:rsid w:val="007669DB"/>
    <w:rsid w:val="0079012E"/>
    <w:rsid w:val="007B5558"/>
    <w:rsid w:val="007C2F94"/>
    <w:rsid w:val="007D2FCC"/>
    <w:rsid w:val="007F2D36"/>
    <w:rsid w:val="00802DE7"/>
    <w:rsid w:val="00803074"/>
    <w:rsid w:val="00815EA6"/>
    <w:rsid w:val="00816EF2"/>
    <w:rsid w:val="00817E99"/>
    <w:rsid w:val="008635D9"/>
    <w:rsid w:val="008915C3"/>
    <w:rsid w:val="00894DF1"/>
    <w:rsid w:val="00894EB9"/>
    <w:rsid w:val="008C4B1A"/>
    <w:rsid w:val="008C5C68"/>
    <w:rsid w:val="008D655B"/>
    <w:rsid w:val="008D6BFB"/>
    <w:rsid w:val="008E26B5"/>
    <w:rsid w:val="00901CFE"/>
    <w:rsid w:val="009209FB"/>
    <w:rsid w:val="00930157"/>
    <w:rsid w:val="00931E1B"/>
    <w:rsid w:val="00940FB8"/>
    <w:rsid w:val="009456A0"/>
    <w:rsid w:val="00955577"/>
    <w:rsid w:val="00960412"/>
    <w:rsid w:val="00962E69"/>
    <w:rsid w:val="00972C40"/>
    <w:rsid w:val="009A27B1"/>
    <w:rsid w:val="009A2EB0"/>
    <w:rsid w:val="009A7BBF"/>
    <w:rsid w:val="009B4E14"/>
    <w:rsid w:val="009B53D4"/>
    <w:rsid w:val="009C185A"/>
    <w:rsid w:val="009C3AED"/>
    <w:rsid w:val="009C4558"/>
    <w:rsid w:val="009C5FB2"/>
    <w:rsid w:val="009F3EDA"/>
    <w:rsid w:val="00A13DAC"/>
    <w:rsid w:val="00A16298"/>
    <w:rsid w:val="00A32EC2"/>
    <w:rsid w:val="00A346D8"/>
    <w:rsid w:val="00A414DF"/>
    <w:rsid w:val="00A4668C"/>
    <w:rsid w:val="00A54568"/>
    <w:rsid w:val="00A62052"/>
    <w:rsid w:val="00A70F3E"/>
    <w:rsid w:val="00A77D0B"/>
    <w:rsid w:val="00A83044"/>
    <w:rsid w:val="00AA6899"/>
    <w:rsid w:val="00AB0D7A"/>
    <w:rsid w:val="00AB699D"/>
    <w:rsid w:val="00AC0C57"/>
    <w:rsid w:val="00AD663F"/>
    <w:rsid w:val="00B11922"/>
    <w:rsid w:val="00B27F18"/>
    <w:rsid w:val="00B373B3"/>
    <w:rsid w:val="00B42B47"/>
    <w:rsid w:val="00B50A74"/>
    <w:rsid w:val="00B7437F"/>
    <w:rsid w:val="00B764AF"/>
    <w:rsid w:val="00B84C9A"/>
    <w:rsid w:val="00B90C29"/>
    <w:rsid w:val="00B925DC"/>
    <w:rsid w:val="00B93367"/>
    <w:rsid w:val="00BA7200"/>
    <w:rsid w:val="00BC3006"/>
    <w:rsid w:val="00BD2033"/>
    <w:rsid w:val="00BE40A4"/>
    <w:rsid w:val="00BE51DC"/>
    <w:rsid w:val="00BE7C87"/>
    <w:rsid w:val="00BF011A"/>
    <w:rsid w:val="00C03CB1"/>
    <w:rsid w:val="00C12014"/>
    <w:rsid w:val="00C16987"/>
    <w:rsid w:val="00C34B3E"/>
    <w:rsid w:val="00C4454B"/>
    <w:rsid w:val="00C47110"/>
    <w:rsid w:val="00C50558"/>
    <w:rsid w:val="00C51D5A"/>
    <w:rsid w:val="00C543FE"/>
    <w:rsid w:val="00C60E0C"/>
    <w:rsid w:val="00C8469A"/>
    <w:rsid w:val="00C90F1C"/>
    <w:rsid w:val="00C951CB"/>
    <w:rsid w:val="00CA742C"/>
    <w:rsid w:val="00CB2D4C"/>
    <w:rsid w:val="00CD4E61"/>
    <w:rsid w:val="00CF23D0"/>
    <w:rsid w:val="00CF2D39"/>
    <w:rsid w:val="00CF4915"/>
    <w:rsid w:val="00D04F84"/>
    <w:rsid w:val="00D25B6C"/>
    <w:rsid w:val="00D3740C"/>
    <w:rsid w:val="00D51D49"/>
    <w:rsid w:val="00D529C9"/>
    <w:rsid w:val="00D6135E"/>
    <w:rsid w:val="00D64AEA"/>
    <w:rsid w:val="00D810D5"/>
    <w:rsid w:val="00D836A4"/>
    <w:rsid w:val="00D84EA4"/>
    <w:rsid w:val="00D85FF2"/>
    <w:rsid w:val="00DA4DA4"/>
    <w:rsid w:val="00DA6390"/>
    <w:rsid w:val="00DB4762"/>
    <w:rsid w:val="00DB5131"/>
    <w:rsid w:val="00DB6CFE"/>
    <w:rsid w:val="00DC050D"/>
    <w:rsid w:val="00DE1404"/>
    <w:rsid w:val="00DE1B8F"/>
    <w:rsid w:val="00DF25C2"/>
    <w:rsid w:val="00E20EDF"/>
    <w:rsid w:val="00E41D33"/>
    <w:rsid w:val="00E53E13"/>
    <w:rsid w:val="00E57523"/>
    <w:rsid w:val="00E6182D"/>
    <w:rsid w:val="00E6269E"/>
    <w:rsid w:val="00E65BC2"/>
    <w:rsid w:val="00EB7254"/>
    <w:rsid w:val="00EC7159"/>
    <w:rsid w:val="00EE1302"/>
    <w:rsid w:val="00EE2492"/>
    <w:rsid w:val="00EE254C"/>
    <w:rsid w:val="00EE7CDF"/>
    <w:rsid w:val="00F0264D"/>
    <w:rsid w:val="00F057D0"/>
    <w:rsid w:val="00F06447"/>
    <w:rsid w:val="00F10C91"/>
    <w:rsid w:val="00F118CE"/>
    <w:rsid w:val="00F11FB5"/>
    <w:rsid w:val="00F20B58"/>
    <w:rsid w:val="00F22DDD"/>
    <w:rsid w:val="00F55777"/>
    <w:rsid w:val="00F8486E"/>
    <w:rsid w:val="00F9356C"/>
    <w:rsid w:val="00FA78F8"/>
    <w:rsid w:val="00FB375F"/>
    <w:rsid w:val="00FB42D2"/>
    <w:rsid w:val="00FB757A"/>
    <w:rsid w:val="00FD5721"/>
    <w:rsid w:val="00FF1AEE"/>
    <w:rsid w:val="00FF22FD"/>
    <w:rsid w:val="00FF4667"/>
    <w:rsid w:val="00FF4D23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8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68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A68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4667"/>
  </w:style>
  <w:style w:type="character" w:customStyle="1" w:styleId="RodapChar">
    <w:name w:val="Rodapé Char"/>
    <w:basedOn w:val="Fontepargpadro"/>
    <w:link w:val="Rodap"/>
    <w:uiPriority w:val="99"/>
    <w:rsid w:val="009C3AED"/>
  </w:style>
  <w:style w:type="paragraph" w:styleId="SemEspaamento">
    <w:name w:val="No Spacing"/>
    <w:uiPriority w:val="1"/>
    <w:qFormat/>
    <w:rsid w:val="005A60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6CA6-FB73-44E8-BE2B-94D5845F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Times Informatica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Edilberto Miranda dos Santos</dc:creator>
  <cp:lastModifiedBy>Tavani</cp:lastModifiedBy>
  <cp:revision>3</cp:revision>
  <cp:lastPrinted>2020-06-10T17:50:00Z</cp:lastPrinted>
  <dcterms:created xsi:type="dcterms:W3CDTF">2020-06-10T17:51:00Z</dcterms:created>
  <dcterms:modified xsi:type="dcterms:W3CDTF">2020-06-22T14:26:00Z</dcterms:modified>
</cp:coreProperties>
</file>